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2B" w:rsidRPr="00EE662B" w:rsidRDefault="00EE662B">
      <w:pPr>
        <w:rPr>
          <w:rFonts w:ascii="Times New Roman" w:hAnsi="Times New Roman" w:cs="Times New Roman"/>
          <w:sz w:val="28"/>
          <w:szCs w:val="28"/>
        </w:rPr>
      </w:pPr>
      <w:r w:rsidRPr="00EE662B">
        <w:rPr>
          <w:rFonts w:ascii="Times New Roman" w:hAnsi="Times New Roman" w:cs="Times New Roman"/>
          <w:sz w:val="28"/>
          <w:szCs w:val="28"/>
        </w:rPr>
        <w:t>Информация о выполнении настоящего предписания предоставить в срок до 10 ноября 2025 года, на основании предписания  об устранении выявленных нарушений обязательных требований от 05.12.</w:t>
      </w:r>
      <w:bookmarkStart w:id="0" w:name="_GoBack"/>
      <w:bookmarkEnd w:id="0"/>
      <w:r w:rsidRPr="00EE662B">
        <w:rPr>
          <w:rFonts w:ascii="Times New Roman" w:hAnsi="Times New Roman" w:cs="Times New Roman"/>
          <w:sz w:val="28"/>
          <w:szCs w:val="28"/>
        </w:rPr>
        <w:t>2024 года г. Борзя</w:t>
      </w:r>
    </w:p>
    <w:p w:rsidR="00EE662B" w:rsidRPr="00EE662B" w:rsidRDefault="00EE662B">
      <w:pPr>
        <w:rPr>
          <w:rFonts w:ascii="Times New Roman" w:hAnsi="Times New Roman" w:cs="Times New Roman"/>
          <w:sz w:val="28"/>
          <w:szCs w:val="28"/>
        </w:rPr>
      </w:pPr>
    </w:p>
    <w:sectPr w:rsidR="00EE662B" w:rsidRPr="00EE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D1"/>
    <w:rsid w:val="0091082B"/>
    <w:rsid w:val="00EE662B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2025-02-06T04:01:00Z</dcterms:created>
  <dcterms:modified xsi:type="dcterms:W3CDTF">2025-02-06T04:06:00Z</dcterms:modified>
</cp:coreProperties>
</file>